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EA2" w:rsidRPr="005A2EA2" w:rsidRDefault="005A2EA2" w:rsidP="005A2EA2">
      <w:pPr>
        <w:pStyle w:val="Web"/>
        <w:spacing w:before="0" w:beforeAutospacing="0" w:after="0" w:afterAutospacing="0" w:line="420" w:lineRule="auto"/>
        <w:jc w:val="center"/>
        <w:rPr>
          <w:rFonts w:ascii="華康儷楷書" w:eastAsia="華康儷楷書" w:hAnsi="華康儷楷書" w:cs="華康儷楷書"/>
          <w:color w:val="FF0000"/>
          <w:sz w:val="32"/>
          <w:szCs w:val="32"/>
        </w:rPr>
      </w:pPr>
      <w:r w:rsidRPr="005A2EA2">
        <w:rPr>
          <w:rFonts w:ascii="華康儷楷書" w:eastAsia="華康儷楷書" w:hAnsi="華康儷楷書" w:cs="華康儷楷書" w:hint="eastAsia"/>
          <w:color w:val="FF0000"/>
          <w:sz w:val="32"/>
          <w:szCs w:val="32"/>
        </w:rPr>
        <w:t>讓孩子</w:t>
      </w:r>
      <w:proofErr w:type="gramStart"/>
      <w:r w:rsidRPr="005A2EA2">
        <w:rPr>
          <w:rFonts w:ascii="華康儷楷書" w:eastAsia="華康儷楷書" w:hAnsi="華康儷楷書" w:cs="華康儷楷書" w:hint="eastAsia"/>
          <w:color w:val="FF0000"/>
          <w:sz w:val="32"/>
          <w:szCs w:val="32"/>
        </w:rPr>
        <w:t>受點氣</w:t>
      </w:r>
      <w:proofErr w:type="gramEnd"/>
      <w:r w:rsidRPr="005A2EA2">
        <w:rPr>
          <w:rFonts w:ascii="華康儷楷書" w:eastAsia="華康儷楷書" w:hAnsi="華康儷楷書" w:cs="華康儷楷書" w:hint="eastAsia"/>
          <w:color w:val="FF0000"/>
          <w:sz w:val="32"/>
          <w:szCs w:val="32"/>
        </w:rPr>
        <w:t>，是多麼可貴的教育</w:t>
      </w:r>
    </w:p>
    <w:p w:rsidR="005A2EA2" w:rsidRDefault="005A2EA2" w:rsidP="005A2EA2">
      <w:pPr>
        <w:pStyle w:val="Web"/>
        <w:spacing w:before="0" w:beforeAutospacing="0" w:after="0" w:afterAutospacing="0" w:line="420" w:lineRule="auto"/>
        <w:rPr>
          <w:rFonts w:ascii="華康儷楷書" w:eastAsia="華康儷楷書" w:hAnsi="華康儷楷書" w:cs="華康儷楷書" w:hint="eastAsia"/>
          <w:bCs/>
        </w:rPr>
      </w:pPr>
    </w:p>
    <w:p w:rsidR="005A2EA2" w:rsidRDefault="005A2EA2" w:rsidP="005A2EA2">
      <w:pPr>
        <w:pStyle w:val="Web"/>
        <w:spacing w:before="0" w:beforeAutospacing="0" w:after="0" w:afterAutospacing="0" w:line="420" w:lineRule="auto"/>
        <w:rPr>
          <w:rFonts w:ascii="華康儷楷書" w:eastAsia="華康儷楷書" w:hAnsi="華康儷楷書" w:cs="華康儷楷書" w:hint="eastAsia"/>
          <w:bCs/>
        </w:rPr>
      </w:pP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鏡頭一：</w:t>
      </w:r>
      <w:r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一輛計程車在大橋中段停了下來，一名年輕的男子下車後，一言不發，</w:t>
      </w:r>
    </w:p>
    <w:p w:rsidR="005A2EA2" w:rsidRDefault="005A2EA2" w:rsidP="005A2EA2">
      <w:pPr>
        <w:pStyle w:val="Web"/>
        <w:spacing w:before="0" w:beforeAutospacing="0" w:after="0" w:afterAutospacing="0" w:line="420" w:lineRule="auto"/>
        <w:ind w:firstLineChars="400" w:firstLine="960"/>
        <w:rPr>
          <w:rFonts w:ascii="華康儷楷書" w:eastAsia="華康儷楷書" w:hAnsi="華康儷楷書" w:cs="華康儷楷書" w:hint="eastAsia"/>
          <w:bCs/>
        </w:rPr>
      </w:pP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越過欄杆，跳進江中。緊接著，一個年輕的女子也跟著跳了下去。一對</w:t>
      </w:r>
    </w:p>
    <w:p w:rsidR="005A2EA2" w:rsidRDefault="005A2EA2" w:rsidP="005A2EA2">
      <w:pPr>
        <w:pStyle w:val="Web"/>
        <w:spacing w:before="0" w:beforeAutospacing="0" w:after="0" w:afterAutospacing="0" w:line="420" w:lineRule="auto"/>
        <w:ind w:firstLineChars="400" w:firstLine="960"/>
        <w:rPr>
          <w:rFonts w:ascii="華康儷楷書" w:eastAsia="華康儷楷書" w:hAnsi="華康儷楷書" w:cs="華康儷楷書" w:hint="eastAsia"/>
          <w:bCs/>
        </w:rPr>
      </w:pP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吵嘴的小夫妻走了，留下雙方的老人和一個沒長大的孩子</w:t>
      </w:r>
      <w:r w:rsidRPr="005A2EA2">
        <w:rPr>
          <w:rFonts w:ascii="華康儷楷書" w:eastAsia="華康儷楷書" w:hAnsi="華康儷楷書" w:cs="華康儷楷書"/>
          <w:bCs/>
        </w:rPr>
        <w:t>....</w:t>
      </w:r>
      <w:r w:rsidRPr="005A2EA2">
        <w:rPr>
          <w:rFonts w:ascii="華康儷楷書" w:eastAsia="華康儷楷書" w:hAnsi="華康儷楷書" w:cs="華康儷楷書"/>
          <w:bCs/>
        </w:rPr>
        <w:br/>
      </w:r>
      <w:r w:rsidRPr="005A2EA2">
        <w:rPr>
          <w:rFonts w:ascii="華康儷楷書" w:eastAsia="華康儷楷書" w:hAnsi="華康儷楷書" w:cs="華康儷楷書" w:hint="eastAsia"/>
          <w:bCs/>
        </w:rPr>
        <w:t>鏡頭二：</w:t>
      </w:r>
      <w:r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</w:rPr>
        <w:t>某男子拿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刀捅傷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他人在派出所交待的起因是：小時候，那人欺負過他</w:t>
      </w:r>
      <w:r w:rsidRPr="005A2EA2">
        <w:rPr>
          <w:rFonts w:ascii="華康儷楷書" w:eastAsia="華康儷楷書" w:hAnsi="華康儷楷書" w:cs="華康儷楷書"/>
          <w:bCs/>
        </w:rPr>
        <w:t>....</w:t>
      </w:r>
      <w:r w:rsidRPr="005A2EA2">
        <w:rPr>
          <w:rFonts w:ascii="華康儷楷書" w:eastAsia="華康儷楷書" w:hAnsi="華康儷楷書" w:cs="華康儷楷書"/>
          <w:bCs/>
        </w:rPr>
        <w:br/>
      </w:r>
      <w:r w:rsidRPr="005A2EA2">
        <w:rPr>
          <w:rFonts w:ascii="華康儷楷書" w:eastAsia="華康儷楷書" w:hAnsi="華康儷楷書" w:cs="華康儷楷書" w:hint="eastAsia"/>
          <w:bCs/>
        </w:rPr>
        <w:t>鏡頭三：</w:t>
      </w:r>
      <w:r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</w:rPr>
        <w:t>某學校禁止男生留長髮，某男生剪了兩次發還不合格，第三次哭著剪</w:t>
      </w:r>
      <w:r>
        <w:rPr>
          <w:rFonts w:ascii="華康儷楷書" w:eastAsia="華康儷楷書" w:hAnsi="華康儷楷書" w:cs="華康儷楷書" w:hint="eastAsia"/>
          <w:bCs/>
        </w:rPr>
        <w:t xml:space="preserve"> </w:t>
      </w:r>
    </w:p>
    <w:p w:rsidR="005A2EA2" w:rsidRDefault="005A2EA2" w:rsidP="005A2EA2">
      <w:pPr>
        <w:pStyle w:val="Web"/>
        <w:spacing w:before="0" w:beforeAutospacing="0" w:after="0" w:afterAutospacing="0" w:line="420" w:lineRule="auto"/>
        <w:ind w:firstLineChars="450" w:firstLine="1080"/>
        <w:rPr>
          <w:rFonts w:ascii="華康儷楷書" w:eastAsia="華康儷楷書" w:hAnsi="華康儷楷書" w:cs="華康儷楷書" w:hint="eastAsia"/>
          <w:bCs/>
        </w:rPr>
      </w:pPr>
      <w:r w:rsidRPr="005A2EA2">
        <w:rPr>
          <w:rFonts w:ascii="華康儷楷書" w:eastAsia="華康儷楷書" w:hAnsi="華康儷楷書" w:cs="華康儷楷書" w:hint="eastAsia"/>
          <w:bCs/>
        </w:rPr>
        <w:t>了頭髮，然後跳河自盡</w:t>
      </w:r>
      <w:r>
        <w:rPr>
          <w:rFonts w:ascii="華康儷楷書" w:eastAsia="華康儷楷書" w:hAnsi="華康儷楷書" w:cs="華康儷楷書"/>
          <w:bCs/>
        </w:rPr>
        <w:t>....</w:t>
      </w:r>
      <w:r w:rsidRPr="005A2EA2">
        <w:rPr>
          <w:rFonts w:ascii="華康儷楷書" w:eastAsia="華康儷楷書" w:hAnsi="華康儷楷書" w:cs="華康儷楷書"/>
          <w:bCs/>
        </w:rPr>
        <w:br/>
      </w:r>
      <w:r w:rsidRPr="005A2EA2">
        <w:rPr>
          <w:rFonts w:ascii="華康儷楷書" w:eastAsia="華康儷楷書" w:hAnsi="華康儷楷書" w:cs="華康儷楷書" w:hint="eastAsia"/>
          <w:bCs/>
        </w:rPr>
        <w:t>鏡頭四：</w:t>
      </w:r>
      <w:r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</w:rPr>
        <w:t>某女生主動將自已的錢借給丟錢的同學，反被懷疑是她偷的，從樓上</w:t>
      </w:r>
    </w:p>
    <w:p w:rsidR="005A2EA2" w:rsidRDefault="005A2EA2" w:rsidP="005A2EA2">
      <w:pPr>
        <w:pStyle w:val="Web"/>
        <w:spacing w:before="0" w:beforeAutospacing="0" w:after="0" w:afterAutospacing="0" w:line="420" w:lineRule="auto"/>
        <w:ind w:firstLineChars="450" w:firstLine="1080"/>
        <w:rPr>
          <w:rFonts w:ascii="華康儷楷書" w:eastAsia="華康儷楷書" w:hAnsi="華康儷楷書" w:cs="華康儷楷書" w:hint="eastAsia"/>
          <w:bCs/>
        </w:rPr>
      </w:pPr>
      <w:r w:rsidRPr="005A2EA2">
        <w:rPr>
          <w:rFonts w:ascii="華康儷楷書" w:eastAsia="華康儷楷書" w:hAnsi="華康儷楷書" w:cs="華康儷楷書" w:hint="eastAsia"/>
          <w:bCs/>
        </w:rPr>
        <w:t>跳下，以死證明清白</w:t>
      </w:r>
      <w:r w:rsidRPr="005A2EA2">
        <w:rPr>
          <w:rFonts w:ascii="華康儷楷書" w:eastAsia="華康儷楷書" w:hAnsi="華康儷楷書" w:cs="華康儷楷書"/>
          <w:bCs/>
        </w:rPr>
        <w:t>......</w:t>
      </w:r>
      <w:r>
        <w:rPr>
          <w:rFonts w:ascii="華康儷楷書" w:eastAsia="華康儷楷書" w:hAnsi="華康儷楷書" w:cs="華康儷楷書"/>
          <w:bCs/>
        </w:rPr>
        <w:br/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現在的人怎麼這麼衝動、這麼脆弱呢？由此，想到一個問題：人的氣量。</w:t>
      </w:r>
    </w:p>
    <w:p w:rsidR="00C10C87" w:rsidRPr="005A2EA2" w:rsidRDefault="005A2EA2" w:rsidP="005A2EA2">
      <w:pPr>
        <w:pStyle w:val="Web"/>
        <w:spacing w:before="0" w:beforeAutospacing="0" w:after="0" w:afterAutospacing="0" w:line="420" w:lineRule="auto"/>
      </w:pP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俗話說：宰相肚裡能撐船；大人有大量；量大福大！這些話還真有道理！</w:t>
      </w:r>
      <w:r w:rsidRPr="005A2EA2">
        <w:rPr>
          <w:rFonts w:ascii="華康儷楷書" w:eastAsia="華康儷楷書" w:hAnsi="華康儷楷書" w:cs="華康儷楷書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</w:rPr>
        <w:t>就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說克林頓吧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 xml:space="preserve">，克林頓是什麼人？ </w:t>
      </w:r>
      <w:hyperlink r:id="rId4" w:tgtFrame="_top" w:history="1">
        <w:r w:rsidRPr="005A2EA2">
          <w:rPr>
            <w:rStyle w:val="a3"/>
            <w:rFonts w:ascii="華康儷楷書" w:eastAsia="華康儷楷書" w:hAnsi="華康儷楷書" w:cs="華康儷楷書" w:hint="eastAsia"/>
            <w:bCs/>
            <w:color w:val="auto"/>
            <w:lang w:eastAsia="zh-CN"/>
          </w:rPr>
          <w:t>美國</w:t>
        </w:r>
      </w:hyperlink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總統。美國總統是什麼人？是全世界注目的焦點。拉鍊門事件暴光後，全世界的閃光燈天天對著他。私生活的點點滴滴，被掀了個底朝天，各種議論鋪天蓋地，不是幾天，不是十幾天，而是將近一年，神經稍微脆弱一點的人，早崩潰了！想想普通人，做了一點不好的事，見到鄰居、同事、熟人都不敢抬頭，哪經得起如此巨大的壓力？假如克林頓為此自殺了，那麼，他就定格為一個失敗而窩囊的總統，以後的歷史，只要提到他，就會跟拉鍊門連在一起。但他活了下來，他依然是最受美國人歡迎的總統之一，而所謂的拉鍊門事件，只不過是他政治生涯中的一段小插曲而已。大人物果真都有超乎尋常人的承受力。忍人之所不能忍，方能為人之所不能為。如果都象現代人這麼脆弱，勾踐早上吊了，韓信早跳河了。性格決定命運。氣量大的人，成就也大；氣量小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lastRenderedPageBreak/>
        <w:t>的人，為小事所拘，故難成大事。小倆口吵架。男人說：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老人送的是一片心意，無論送的是什麼，你都應該笑嘻嘻地接著，怎麼挑肥嫌瘦，你這麼不懂事啊？ 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然後，越吵越激烈。過了一會兒，就聽女的哭著說：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>從小我媽都沒大聲吼過我一句，你憑什麼對我這麼凶？</w:t>
      </w:r>
      <w:r w:rsidRPr="005A2EA2">
        <w:rPr>
          <w:rFonts w:ascii="華康儷楷書" w:eastAsia="華康儷楷書" w:hAnsi="華康儷楷書" w:cs="華康儷楷書"/>
          <w:bCs/>
        </w:rPr>
        <w:t>”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唉！問題就出在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從小你媽都沒大聲吼過你一句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。你媽寵您如公主，於是，你習慣了凡事以自我為中心，從不顧及別人的感受，如今雖已身為人妻，卻還生活在公主的童話中。該醒醒了！</w:t>
      </w:r>
      <w:r w:rsidRPr="005A2EA2">
        <w:rPr>
          <w:rFonts w:ascii="華康儷楷書" w:eastAsia="華康儷楷書" w:hAnsi="華康儷楷書" w:cs="華康儷楷書" w:hint="eastAsia"/>
          <w:bCs/>
        </w:rPr>
        <w:t>生活條件越好，受到的呵護越多，人就越自我、越虛榮，因此，也就越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挑剔、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越狹隘。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有個小女孩，每次買了新衣服、新玩具等，都會跑到鄰居家挨個地問：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我有漂亮衣服，你有嗎？ 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，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我有新玩具，你有嗎？ </w:t>
      </w:r>
      <w:r w:rsidRPr="005A2EA2">
        <w:rPr>
          <w:rFonts w:ascii="華康儷楷書" w:eastAsia="華康儷楷書" w:hAnsi="華康儷楷書" w:cs="華康儷楷書"/>
          <w:bCs/>
        </w:rPr>
        <w:t xml:space="preserve">」 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如果別人說沒有，她就特別高興；如果別人說：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我有啊，比你的還漂亮呢，我的這個玩具你沒有吧？沒見過吧？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小女孩馬上就跑回家，</w:t>
      </w:r>
      <w:proofErr w:type="gramStart"/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哭著吵著</w:t>
      </w:r>
      <w:proofErr w:type="gramEnd"/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要買，家長則說：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寶貝，別哭，別哭，咱們去買個更大更好更漂亮的，好不？ 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於是，小女孩破涕為笑了！ </w:t>
      </w:r>
      <w:r w:rsidRPr="005A2EA2">
        <w:rPr>
          <w:rFonts w:ascii="華康儷楷書" w:eastAsia="華康儷楷書" w:hAnsi="華康儷楷書" w:cs="華康儷楷書"/>
          <w:bCs/>
        </w:rPr>
        <w:t>----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看到沒？虛榮與脆弱就是這麼養成的！古人說：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苦其心志，勞其筋骨，行拂亂其所為，所以動心忍性，曾益其所不能。</w:t>
      </w:r>
      <w:r w:rsidRPr="005A2EA2">
        <w:rPr>
          <w:rFonts w:ascii="華康儷楷書" w:eastAsia="華康儷楷書" w:hAnsi="華康儷楷書" w:cs="華康儷楷書"/>
          <w:bCs/>
        </w:rPr>
        <w:t>”</w:t>
      </w:r>
      <w:r w:rsidRPr="005A2EA2">
        <w:rPr>
          <w:rFonts w:ascii="華康儷楷書" w:eastAsia="華康儷楷書" w:hAnsi="華康儷楷書" w:cs="華康儷楷書" w:hint="eastAsia"/>
          <w:bCs/>
        </w:rPr>
        <w:t>意思是：使他的內心痛苦，使他的筋骨勞累，使他所做的事不能輕易如願，通過這逆境的磨礪，使他的性格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堅定，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增加他不具備的才能。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而現在的家長，正好相反。他們對待孩子：悅其心志，只求孩子開心；舒其筋骨，生怕孩子累著；事事順其所為，遂其所願，所以，孩子因寵而嬌，缺乏忍耐之性。如此，遇事有各種衝動之舉也就不足為怪了！有個中學生在貼吧裡說：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他們要是不給我買蘋果手機，搞煩了，我就跳樓！讓他們傷心一輩子，後悔一輩子！</w:t>
      </w:r>
      <w:r w:rsidRPr="005A2EA2">
        <w:rPr>
          <w:rFonts w:ascii="華康儷楷書" w:eastAsia="華康儷楷書" w:hAnsi="華康儷楷書" w:cs="華康儷楷書"/>
          <w:bCs/>
        </w:rPr>
        <w:t xml:space="preserve">” 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盯著這句話，我琢磨了半天：原來，孩子知道他是你的最愛，他就是你的軟肋、你的命門，最有效的挾持就是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---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將你最寶貴的東西毀給你看！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原來，跳樓是報復父母的一種方式，一種讓他們傷痛得最徹骨、最持久的方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lastRenderedPageBreak/>
        <w:t>式。死者忍一時之痛，生者此恨綿綿無絕期。</w:t>
      </w:r>
      <w:r w:rsidRPr="005A2EA2">
        <w:rPr>
          <w:rFonts w:ascii="華康儷楷書" w:eastAsia="華康儷楷書" w:hAnsi="華康儷楷書" w:cs="華康儷楷書" w:hint="eastAsia"/>
          <w:bCs/>
        </w:rPr>
        <w:t>因為我的要求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一慣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都得到滿足，所以，這一次你也必須滿足我的要求。別人一直將我當寶，你憑什麼當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我當草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？別人一直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誇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我，你憑什麼損我？</w:t>
      </w:r>
      <w:r w:rsidRPr="005A2EA2">
        <w:rPr>
          <w:rFonts w:ascii="華康儷楷書" w:eastAsia="華康儷楷書" w:hAnsi="華康儷楷書" w:cs="華康儷楷書"/>
          <w:bCs/>
        </w:rPr>
        <w:t>----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這就是心理慣性！慣性大到一定程度時，就拐不過彎來了。順境中待久了，就適應不了逆境的反差。孩子能不能責罰？長期的責罰會影響孩子的心理健康與人格成長。這裡有一個關鍵字：</w:t>
      </w:r>
      <w:r w:rsidRPr="005A2EA2">
        <w:rPr>
          <w:rFonts w:ascii="華康儷楷書" w:eastAsia="華康儷楷書" w:hAnsi="華康儷楷書" w:cs="華康儷楷書"/>
          <w:bCs/>
        </w:rPr>
        <w:t>「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長期的</w:t>
      </w:r>
      <w:r w:rsidRPr="005A2EA2">
        <w:rPr>
          <w:rFonts w:ascii="華康儷楷書" w:eastAsia="華康儷楷書" w:hAnsi="華康儷楷書" w:cs="華康儷楷書"/>
          <w:bCs/>
        </w:rPr>
        <w:t>」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。即長年累月的批評、指責、打罵，才有可能導致孩子心理扭曲。偶爾的責罰，不但需要，而且必不可少！</w:t>
      </w:r>
      <w:r w:rsidRPr="005A2EA2">
        <w:rPr>
          <w:rFonts w:ascii="華康儷楷書" w:eastAsia="華康儷楷書" w:hAnsi="華康儷楷書" w:cs="華康儷楷書"/>
          <w:bCs/>
        </w:rPr>
        <w:t xml:space="preserve"> 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國外一家教育研究機構最近發表文章：過度讚揚孩子也有負面影響！所以，凡事不能走極端。十之七八的鼓勵，十之二三的責罰，最有利於塑造孩子健康的人格。時不時地讓孩子受點小氣，受點小委曲，其實是一種心裡上抗挫折的段煉。老話說：受得了氣，才成得了人。</w:t>
      </w:r>
      <w:r w:rsidRPr="005A2EA2">
        <w:rPr>
          <w:rFonts w:ascii="華康儷楷書" w:eastAsia="華康儷楷書" w:hAnsi="華康儷楷書" w:cs="華康儷楷書" w:hint="eastAsia"/>
          <w:bCs/>
        </w:rPr>
        <w:t>有些家長，因孩子頑劣發了回火，過後還懺悔不已：唉，我不夠冷靜，太不應該了，下次一定忍住！有的家長說：我</w:t>
      </w:r>
      <w:proofErr w:type="gramStart"/>
      <w:r w:rsidRPr="005A2EA2">
        <w:rPr>
          <w:rFonts w:ascii="華康儷楷書" w:eastAsia="華康儷楷書" w:hAnsi="華康儷楷書" w:cs="華康儷楷書" w:hint="eastAsia"/>
          <w:bCs/>
        </w:rPr>
        <w:t>都忍出內傷</w:t>
      </w:r>
      <w:proofErr w:type="gramEnd"/>
      <w:r w:rsidRPr="005A2EA2">
        <w:rPr>
          <w:rFonts w:ascii="華康儷楷書" w:eastAsia="華康儷楷書" w:hAnsi="華康儷楷書" w:cs="華康儷楷書" w:hint="eastAsia"/>
          <w:bCs/>
        </w:rPr>
        <w:t>了！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何苦呢？</w:t>
      </w:r>
      <w:r w:rsidRPr="005A2EA2">
        <w:rPr>
          <w:rFonts w:ascii="華康儷楷書" w:eastAsia="華康儷楷書" w:hAnsi="華康儷楷書" w:cs="華康儷楷書" w:hint="eastAsia"/>
          <w:bCs/>
          <w:shd w:val="clear" w:color="auto" w:fill="F0F0A0"/>
          <w:lang w:eastAsia="zh-CN"/>
        </w:rPr>
        <w:t>該發的脾氣不妨發點，只要不過份就行了。</w:t>
      </w:r>
      <w:r w:rsidRPr="005A2EA2">
        <w:rPr>
          <w:rFonts w:ascii="華康儷楷書" w:eastAsia="華康儷楷書" w:hAnsi="華康儷楷書" w:cs="華康儷楷書" w:hint="eastAsia"/>
          <w:bCs/>
          <w:lang w:eastAsia="zh-CN"/>
        </w:rPr>
        <w:t>如此，家長不會憋出病來，孩子也知道問題的嚴重性。發完脾氣後，把道理及時講清楚，再做點開心的事，一切都煙消雲散了，孩子也得到了磨煉。那種完全賞識而不打不罵沒有懲戒的教孩子的理念，實為誤人之言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</w:t>
      </w:r>
      <w:r w:rsidRPr="005A2EA2">
        <w:rPr>
          <w:rFonts w:ascii="華康儷楷書" w:eastAsia="華康儷楷書" w:hAnsi="華康儷楷書" w:cs="華康儷楷書"/>
          <w:bCs/>
        </w:rPr>
        <w:t>----</w:t>
      </w:r>
      <w:r w:rsidRPr="005A2EA2">
        <w:rPr>
          <w:rFonts w:ascii="華康儷楷書" w:eastAsia="華康儷楷書" w:hAnsi="華康儷楷書" w:cs="華康儷楷書" w:hint="eastAsia"/>
          <w:bCs/>
        </w:rPr>
        <w:t xml:space="preserve"> 慈母多敗兒！</w:t>
      </w:r>
    </w:p>
    <w:sectPr w:rsidR="00C10C87" w:rsidRPr="005A2EA2" w:rsidSect="00C10C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A2EA2"/>
    <w:rsid w:val="005A2EA2"/>
    <w:rsid w:val="00C10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8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2E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uiPriority w:val="99"/>
    <w:unhideWhenUsed/>
    <w:rsid w:val="005A2EA2"/>
    <w:pPr>
      <w:widowControl/>
      <w:spacing w:before="100" w:beforeAutospacing="1" w:after="100" w:afterAutospacing="1"/>
    </w:pPr>
    <w:rPr>
      <w:rFonts w:ascii="SimSun" w:eastAsia="SimSun" w:hAnsi="SimSun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3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crosofttranslator.com/bv.aspx?from=zh-CHS&amp;to=zh-CHT&amp;a=http%3A%2F%2F2014.sina.com.cn%2Fteams%2Fusa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318</Words>
  <Characters>1816</Characters>
  <Application>Microsoft Office Word</Application>
  <DocSecurity>0</DocSecurity>
  <Lines>15</Lines>
  <Paragraphs>4</Paragraphs>
  <ScaleCrop>false</ScaleCrop>
  <Company>C.M.T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2014-09-04T01:41:00Z</dcterms:created>
  <dcterms:modified xsi:type="dcterms:W3CDTF">2014-09-04T01:50:00Z</dcterms:modified>
</cp:coreProperties>
</file>